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A9" w:rsidRPr="00F16A30" w:rsidRDefault="00551B46" w:rsidP="00F16A30">
      <w:pPr>
        <w:jc w:val="center"/>
        <w:rPr>
          <w:rFonts w:ascii="宋体" w:eastAsia="宋体" w:hAnsi="宋体" w:cs="Segoe UI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近五年获学位</w:t>
      </w:r>
      <w:r w:rsidR="006C73EB" w:rsidRPr="00F16A30">
        <w:rPr>
          <w:rFonts w:ascii="宋体" w:eastAsia="宋体" w:hAnsi="宋体" w:cs="Segoe UI"/>
          <w:b/>
          <w:color w:val="000000"/>
          <w:sz w:val="36"/>
          <w:szCs w:val="36"/>
        </w:rPr>
        <w:t>博</w:t>
      </w:r>
      <w:r w:rsidR="006C73EB" w:rsidRPr="00F16A30">
        <w:rPr>
          <w:rFonts w:ascii="宋体" w:eastAsia="宋体" w:hAnsi="宋体" w:cs="Segoe UI" w:hint="eastAsia"/>
          <w:b/>
          <w:color w:val="000000"/>
          <w:sz w:val="36"/>
          <w:szCs w:val="36"/>
        </w:rPr>
        <w:t>/</w:t>
      </w:r>
      <w:r w:rsidR="006C73EB" w:rsidRPr="00F16A30">
        <w:rPr>
          <w:rFonts w:ascii="宋体" w:eastAsia="宋体" w:hAnsi="宋体" w:cs="Segoe UI"/>
          <w:b/>
          <w:color w:val="000000"/>
          <w:sz w:val="36"/>
          <w:szCs w:val="36"/>
        </w:rPr>
        <w:t>硕士学位的论文</w:t>
      </w:r>
      <w:r w:rsidR="006C73EB" w:rsidRPr="00F16A30">
        <w:rPr>
          <w:rFonts w:ascii="宋体" w:eastAsia="宋体" w:hAnsi="宋体" w:cs="Segoe UI" w:hint="eastAsia"/>
          <w:b/>
          <w:color w:val="000000"/>
          <w:sz w:val="36"/>
          <w:szCs w:val="36"/>
        </w:rPr>
        <w:t>自查结论</w:t>
      </w:r>
    </w:p>
    <w:p w:rsidR="006C73EB" w:rsidRPr="00F16A30" w:rsidRDefault="006C73EB">
      <w:pPr>
        <w:rPr>
          <w:rFonts w:ascii="宋体" w:eastAsia="宋体" w:hAnsi="宋体" w:cs="Segoe UI"/>
          <w:color w:val="000000"/>
          <w:sz w:val="24"/>
          <w:szCs w:val="24"/>
        </w:rPr>
      </w:pPr>
    </w:p>
    <w:p w:rsidR="009B0E65" w:rsidRDefault="006C73EB" w:rsidP="009B0E65">
      <w:pPr>
        <w:spacing w:line="360" w:lineRule="auto"/>
        <w:ind w:firstLineChars="200" w:firstLine="480"/>
        <w:rPr>
          <w:rFonts w:ascii="宋体" w:eastAsia="宋体" w:hAnsi="宋体" w:cs="Segoe UI"/>
          <w:color w:val="000000"/>
          <w:sz w:val="24"/>
          <w:szCs w:val="24"/>
        </w:rPr>
      </w:pP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本人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根据《关于几起高校学位论文作假行为查处情况的通报》（教督局函[2020]5 号）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文件精神，按照学校《</w:t>
      </w:r>
      <w:r w:rsidRPr="00F16A30">
        <w:rPr>
          <w:rFonts w:ascii="宋体" w:eastAsia="宋体" w:hAnsi="宋体" w:hint="eastAsia"/>
          <w:sz w:val="24"/>
          <w:szCs w:val="24"/>
        </w:rPr>
        <w:t>关于全面排查研究生学位论文作假行为的工作方案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》要求，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对近5年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（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2015年8月1日-2020年7月31日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）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所指导研究生授予博士、硕士学位的论文进行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了全面的排查，重点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复核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了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论文撰写、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开题考核、中期考核、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评阅</w:t>
      </w: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、预答辩、</w:t>
      </w:r>
      <w:r w:rsidRPr="00F16A30">
        <w:rPr>
          <w:rFonts w:ascii="宋体" w:eastAsia="宋体" w:hAnsi="宋体" w:cs="Segoe UI"/>
          <w:color w:val="000000"/>
          <w:sz w:val="24"/>
          <w:szCs w:val="24"/>
        </w:rPr>
        <w:t>答辩等过程规范性。</w:t>
      </w:r>
    </w:p>
    <w:p w:rsidR="006C73EB" w:rsidRPr="00F16A30" w:rsidRDefault="006C73EB" w:rsidP="009B0E65">
      <w:pPr>
        <w:spacing w:line="360" w:lineRule="auto"/>
        <w:ind w:firstLineChars="200" w:firstLine="480"/>
        <w:rPr>
          <w:rFonts w:ascii="宋体" w:eastAsia="宋体" w:hAnsi="宋体" w:cs="Segoe UI"/>
          <w:color w:val="000000"/>
          <w:sz w:val="24"/>
          <w:szCs w:val="24"/>
        </w:rPr>
      </w:pPr>
      <w:r w:rsidRPr="00F16A30">
        <w:rPr>
          <w:rFonts w:ascii="宋体" w:eastAsia="宋体" w:hAnsi="宋体" w:cs="Segoe UI" w:hint="eastAsia"/>
          <w:color w:val="000000"/>
          <w:sz w:val="24"/>
          <w:szCs w:val="24"/>
        </w:rPr>
        <w:t>结论如下：</w:t>
      </w:r>
    </w:p>
    <w:p w:rsidR="006C73EB" w:rsidRPr="00F16A30" w:rsidRDefault="006C73EB">
      <w:pPr>
        <w:rPr>
          <w:rFonts w:ascii="宋体" w:eastAsia="宋体" w:hAnsi="宋体"/>
          <w:sz w:val="24"/>
          <w:szCs w:val="24"/>
        </w:rPr>
      </w:pPr>
    </w:p>
    <w:tbl>
      <w:tblPr>
        <w:tblStyle w:val="a7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708"/>
        <w:gridCol w:w="3402"/>
        <w:gridCol w:w="993"/>
        <w:gridCol w:w="992"/>
        <w:gridCol w:w="2410"/>
      </w:tblGrid>
      <w:tr w:rsidR="00725BE5" w:rsidRPr="00F16A30" w:rsidTr="00F82B64">
        <w:trPr>
          <w:jc w:val="center"/>
        </w:trPr>
        <w:tc>
          <w:tcPr>
            <w:tcW w:w="70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b/>
                <w:sz w:val="18"/>
                <w:szCs w:val="18"/>
              </w:rPr>
              <w:t>学号</w:t>
            </w:r>
          </w:p>
        </w:tc>
        <w:tc>
          <w:tcPr>
            <w:tcW w:w="708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340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b/>
                <w:sz w:val="18"/>
                <w:szCs w:val="18"/>
              </w:rPr>
              <w:t>论文题目</w:t>
            </w:r>
          </w:p>
        </w:tc>
        <w:tc>
          <w:tcPr>
            <w:tcW w:w="993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b/>
                <w:sz w:val="18"/>
                <w:szCs w:val="18"/>
              </w:rPr>
              <w:t>获学位年</w:t>
            </w:r>
          </w:p>
        </w:tc>
        <w:tc>
          <w:tcPr>
            <w:tcW w:w="99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b/>
                <w:sz w:val="18"/>
                <w:szCs w:val="18"/>
              </w:rPr>
              <w:t>排查结论</w:t>
            </w:r>
          </w:p>
        </w:tc>
        <w:tc>
          <w:tcPr>
            <w:tcW w:w="2410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需重点核查原因</w:t>
            </w:r>
          </w:p>
        </w:tc>
      </w:tr>
      <w:tr w:rsidR="00725BE5" w:rsidRPr="00F16A30" w:rsidTr="00F82B64">
        <w:trPr>
          <w:jc w:val="center"/>
        </w:trPr>
        <w:tc>
          <w:tcPr>
            <w:tcW w:w="70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例1</w:t>
            </w:r>
          </w:p>
        </w:tc>
        <w:tc>
          <w:tcPr>
            <w:tcW w:w="851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张三</w:t>
            </w:r>
          </w:p>
        </w:tc>
        <w:tc>
          <w:tcPr>
            <w:tcW w:w="113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2</w:t>
            </w: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012010999</w:t>
            </w:r>
          </w:p>
        </w:tc>
        <w:tc>
          <w:tcPr>
            <w:tcW w:w="708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博士</w:t>
            </w:r>
          </w:p>
        </w:tc>
        <w:tc>
          <w:tcPr>
            <w:tcW w:w="340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一种</w:t>
            </w: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无线通信</w:t>
            </w: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的</w:t>
            </w: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关键技术研究</w:t>
            </w:r>
          </w:p>
        </w:tc>
        <w:tc>
          <w:tcPr>
            <w:tcW w:w="993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99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未发现作假行为</w:t>
            </w:r>
          </w:p>
        </w:tc>
        <w:tc>
          <w:tcPr>
            <w:tcW w:w="2410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</w:tr>
      <w:tr w:rsidR="00725BE5" w:rsidRPr="00F16A30" w:rsidTr="00F82B64">
        <w:trPr>
          <w:jc w:val="center"/>
        </w:trPr>
        <w:tc>
          <w:tcPr>
            <w:tcW w:w="70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例2</w:t>
            </w:r>
          </w:p>
        </w:tc>
        <w:tc>
          <w:tcPr>
            <w:tcW w:w="851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李四</w:t>
            </w:r>
          </w:p>
        </w:tc>
        <w:tc>
          <w:tcPr>
            <w:tcW w:w="113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2</w:t>
            </w: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016129999</w:t>
            </w:r>
          </w:p>
        </w:tc>
        <w:tc>
          <w:tcPr>
            <w:tcW w:w="708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在职专硕</w:t>
            </w:r>
          </w:p>
        </w:tc>
        <w:tc>
          <w:tcPr>
            <w:tcW w:w="3402" w:type="dxa"/>
            <w:vAlign w:val="center"/>
          </w:tcPr>
          <w:p w:rsidR="00725BE5" w:rsidRPr="00551B46" w:rsidRDefault="00725BE5" w:rsidP="00F82B64">
            <w:pPr>
              <w:widowControl/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基于</w:t>
            </w: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某公司</w:t>
            </w: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专用网络的</w:t>
            </w: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光通信</w:t>
            </w: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系统的实现</w:t>
            </w:r>
          </w:p>
        </w:tc>
        <w:tc>
          <w:tcPr>
            <w:tcW w:w="993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需学院重点核查</w:t>
            </w:r>
          </w:p>
        </w:tc>
        <w:tc>
          <w:tcPr>
            <w:tcW w:w="2410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非校内项目，论文突击完成且未听取导师修改意见</w:t>
            </w:r>
          </w:p>
        </w:tc>
      </w:tr>
      <w:tr w:rsidR="00725BE5" w:rsidRPr="00F16A30" w:rsidTr="00F82B64">
        <w:trPr>
          <w:jc w:val="center"/>
        </w:trPr>
        <w:tc>
          <w:tcPr>
            <w:tcW w:w="70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851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</w:tr>
      <w:tr w:rsidR="00725BE5" w:rsidRPr="00F16A30" w:rsidTr="00F82B64">
        <w:trPr>
          <w:jc w:val="center"/>
        </w:trPr>
        <w:tc>
          <w:tcPr>
            <w:tcW w:w="70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851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</w:tr>
      <w:tr w:rsidR="00725BE5" w:rsidRPr="00F16A30" w:rsidTr="00F82B64">
        <w:trPr>
          <w:jc w:val="center"/>
        </w:trPr>
        <w:tc>
          <w:tcPr>
            <w:tcW w:w="70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  <w:r w:rsidRPr="00551B46">
              <w:rPr>
                <w:rFonts w:ascii="宋体" w:eastAsia="宋体" w:hAnsi="宋体" w:hint="eastAsia"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851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25BE5" w:rsidRPr="00551B46" w:rsidRDefault="00725BE5" w:rsidP="00F82B64">
            <w:pPr>
              <w:jc w:val="center"/>
              <w:rPr>
                <w:rFonts w:ascii="宋体" w:eastAsia="宋体" w:hAnsi="宋体" w:hint="eastAsia"/>
                <w:color w:val="FF0000"/>
                <w:sz w:val="18"/>
                <w:szCs w:val="18"/>
              </w:rPr>
            </w:pPr>
          </w:p>
        </w:tc>
      </w:tr>
    </w:tbl>
    <w:p w:rsidR="006C73EB" w:rsidRDefault="006C73EB">
      <w:pPr>
        <w:rPr>
          <w:rFonts w:ascii="宋体" w:eastAsia="宋体" w:hAnsi="宋体"/>
          <w:sz w:val="24"/>
          <w:szCs w:val="24"/>
        </w:rPr>
      </w:pPr>
    </w:p>
    <w:p w:rsidR="00255A08" w:rsidRDefault="00255A08">
      <w:pPr>
        <w:rPr>
          <w:rFonts w:ascii="宋体" w:eastAsia="宋体" w:hAnsi="宋体"/>
          <w:sz w:val="24"/>
          <w:szCs w:val="24"/>
        </w:rPr>
      </w:pPr>
    </w:p>
    <w:p w:rsidR="00255A08" w:rsidRPr="00F16A30" w:rsidRDefault="00255A08">
      <w:pPr>
        <w:rPr>
          <w:rFonts w:ascii="宋体" w:eastAsia="宋体" w:hAnsi="宋体" w:hint="eastAsia"/>
          <w:sz w:val="24"/>
          <w:szCs w:val="24"/>
        </w:rPr>
      </w:pPr>
    </w:p>
    <w:p w:rsidR="00F16A30" w:rsidRDefault="00F16A30">
      <w:pPr>
        <w:rPr>
          <w:rFonts w:ascii="宋体" w:eastAsia="宋体" w:hAnsi="宋体"/>
          <w:sz w:val="24"/>
          <w:szCs w:val="24"/>
        </w:rPr>
      </w:pPr>
    </w:p>
    <w:p w:rsidR="00F16A30" w:rsidRDefault="00F16A30" w:rsidP="00255A08">
      <w:pPr>
        <w:spacing w:line="360" w:lineRule="auto"/>
        <w:ind w:firstLineChars="2500" w:firstLine="6000"/>
        <w:rPr>
          <w:rFonts w:ascii="宋体" w:eastAsia="宋体" w:hAnsi="宋体"/>
          <w:sz w:val="24"/>
          <w:szCs w:val="24"/>
        </w:rPr>
      </w:pPr>
      <w:r w:rsidRPr="00F16A30">
        <w:rPr>
          <w:rFonts w:ascii="宋体" w:eastAsia="宋体" w:hAnsi="宋体" w:hint="eastAsia"/>
          <w:sz w:val="24"/>
          <w:szCs w:val="24"/>
        </w:rPr>
        <w:t>核查人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F16A30" w:rsidRPr="00F16A30" w:rsidRDefault="00F16A30" w:rsidP="00F16A30">
      <w:pPr>
        <w:spacing w:line="360" w:lineRule="auto"/>
        <w:ind w:firstLineChars="1700" w:firstLine="4080"/>
        <w:rPr>
          <w:rFonts w:ascii="宋体" w:eastAsia="宋体" w:hAnsi="宋体" w:hint="eastAsia"/>
          <w:sz w:val="24"/>
          <w:szCs w:val="24"/>
        </w:rPr>
      </w:pPr>
    </w:p>
    <w:p w:rsidR="00F16A30" w:rsidRPr="00F16A30" w:rsidRDefault="00F16A30" w:rsidP="00255A08">
      <w:pPr>
        <w:spacing w:line="360" w:lineRule="auto"/>
        <w:ind w:firstLineChars="3100" w:firstLine="7440"/>
        <w:rPr>
          <w:rFonts w:ascii="宋体" w:eastAsia="宋体" w:hAnsi="宋体" w:hint="eastAsia"/>
          <w:sz w:val="24"/>
          <w:szCs w:val="24"/>
        </w:rPr>
      </w:pPr>
      <w:r w:rsidRPr="00F16A30"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 </w:t>
      </w:r>
      <w:r w:rsidRPr="00F16A30"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/>
          <w:sz w:val="24"/>
          <w:szCs w:val="24"/>
        </w:rPr>
        <w:t xml:space="preserve">  </w:t>
      </w:r>
      <w:r w:rsidRPr="00F16A30">
        <w:rPr>
          <w:rFonts w:ascii="宋体" w:eastAsia="宋体" w:hAnsi="宋体" w:hint="eastAsia"/>
          <w:sz w:val="24"/>
          <w:szCs w:val="24"/>
        </w:rPr>
        <w:t>日</w:t>
      </w:r>
    </w:p>
    <w:sectPr w:rsidR="00F16A30" w:rsidRPr="00F16A30" w:rsidSect="00551B4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97" w:rsidRDefault="00535197" w:rsidP="006C73EB">
      <w:r>
        <w:separator/>
      </w:r>
    </w:p>
  </w:endnote>
  <w:endnote w:type="continuationSeparator" w:id="0">
    <w:p w:rsidR="00535197" w:rsidRDefault="00535197" w:rsidP="006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97" w:rsidRDefault="00535197" w:rsidP="006C73EB">
      <w:r>
        <w:separator/>
      </w:r>
    </w:p>
  </w:footnote>
  <w:footnote w:type="continuationSeparator" w:id="0">
    <w:p w:rsidR="00535197" w:rsidRDefault="00535197" w:rsidP="006C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5"/>
    <w:rsid w:val="00255A08"/>
    <w:rsid w:val="00535197"/>
    <w:rsid w:val="00551B46"/>
    <w:rsid w:val="006C73EB"/>
    <w:rsid w:val="00716E15"/>
    <w:rsid w:val="00725BE5"/>
    <w:rsid w:val="009B0E65"/>
    <w:rsid w:val="00D36FA9"/>
    <w:rsid w:val="00F16A30"/>
    <w:rsid w:val="00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BF8C0"/>
  <w15:chartTrackingRefBased/>
  <w15:docId w15:val="{8C303360-5AB8-4B4A-9F84-AE5CF83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3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3EB"/>
    <w:rPr>
      <w:sz w:val="18"/>
      <w:szCs w:val="18"/>
    </w:rPr>
  </w:style>
  <w:style w:type="table" w:styleId="a7">
    <w:name w:val="Table Grid"/>
    <w:basedOn w:val="a1"/>
    <w:uiPriority w:val="39"/>
    <w:rsid w:val="006C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5B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25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刘冬</dc:creator>
  <cp:keywords/>
  <dc:description/>
  <cp:lastModifiedBy>刘冬</cp:lastModifiedBy>
  <cp:revision>7</cp:revision>
  <cp:lastPrinted>2020-10-14T01:33:00Z</cp:lastPrinted>
  <dcterms:created xsi:type="dcterms:W3CDTF">2020-10-14T01:09:00Z</dcterms:created>
  <dcterms:modified xsi:type="dcterms:W3CDTF">2020-10-14T02:39:00Z</dcterms:modified>
</cp:coreProperties>
</file>